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B71C"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Department of Human Services</w:t>
      </w:r>
    </w:p>
    <w:p w14:paraId="0D539BC5"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Division of Family Development</w:t>
      </w:r>
    </w:p>
    <w:p w14:paraId="5B8B8BF0"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Advance Notice</w:t>
      </w:r>
    </w:p>
    <w:p w14:paraId="138458F2" w14:textId="738CC1C1" w:rsidR="006E640A" w:rsidRDefault="00196883" w:rsidP="00B25469">
      <w:pPr>
        <w:jc w:val="center"/>
        <w:rPr>
          <w:rFonts w:ascii="Times New Roman" w:hAnsi="Times New Roman" w:cs="Times New Roman"/>
          <w:sz w:val="24"/>
          <w:szCs w:val="24"/>
        </w:rPr>
      </w:pPr>
      <w:r>
        <w:rPr>
          <w:rFonts w:ascii="Times New Roman" w:hAnsi="Times New Roman" w:cs="Times New Roman"/>
          <w:sz w:val="24"/>
          <w:szCs w:val="24"/>
        </w:rPr>
        <w:t>Work First New Jersey</w:t>
      </w:r>
      <w:r w:rsidR="00CA6809">
        <w:rPr>
          <w:rFonts w:ascii="Times New Roman" w:hAnsi="Times New Roman" w:cs="Times New Roman"/>
          <w:sz w:val="24"/>
          <w:szCs w:val="24"/>
        </w:rPr>
        <w:t xml:space="preserve"> </w:t>
      </w:r>
      <w:r>
        <w:rPr>
          <w:rFonts w:ascii="Times New Roman" w:hAnsi="Times New Roman" w:cs="Times New Roman"/>
          <w:sz w:val="24"/>
          <w:szCs w:val="24"/>
        </w:rPr>
        <w:t>(WFNJ</w:t>
      </w:r>
      <w:r w:rsidR="00CA6809">
        <w:rPr>
          <w:rFonts w:ascii="Times New Roman" w:hAnsi="Times New Roman" w:cs="Times New Roman"/>
          <w:sz w:val="24"/>
          <w:szCs w:val="24"/>
        </w:rPr>
        <w:t>)</w:t>
      </w:r>
    </w:p>
    <w:p w14:paraId="256F28AD" w14:textId="1693D80A" w:rsidR="00CA6809" w:rsidRPr="006E640A" w:rsidRDefault="00FA140B" w:rsidP="00B25469">
      <w:pPr>
        <w:jc w:val="center"/>
        <w:rPr>
          <w:rFonts w:ascii="Times New Roman" w:hAnsi="Times New Roman" w:cs="Times New Roman"/>
          <w:sz w:val="24"/>
          <w:szCs w:val="24"/>
        </w:rPr>
      </w:pPr>
      <w:r>
        <w:rPr>
          <w:rFonts w:ascii="Times New Roman" w:hAnsi="Times New Roman" w:cs="Times New Roman"/>
          <w:sz w:val="24"/>
          <w:szCs w:val="24"/>
        </w:rPr>
        <w:t xml:space="preserve">Amendments Concerning </w:t>
      </w:r>
      <w:r w:rsidR="00196883">
        <w:rPr>
          <w:rFonts w:ascii="Times New Roman" w:hAnsi="Times New Roman" w:cs="Times New Roman"/>
          <w:sz w:val="24"/>
          <w:szCs w:val="24"/>
        </w:rPr>
        <w:t>W</w:t>
      </w:r>
      <w:r w:rsidR="003C1566">
        <w:rPr>
          <w:rFonts w:ascii="Times New Roman" w:hAnsi="Times New Roman" w:cs="Times New Roman"/>
          <w:sz w:val="24"/>
          <w:szCs w:val="24"/>
        </w:rPr>
        <w:t>FNJ</w:t>
      </w:r>
      <w:r w:rsidR="00440A4B">
        <w:rPr>
          <w:rFonts w:ascii="Times New Roman" w:hAnsi="Times New Roman" w:cs="Times New Roman"/>
          <w:sz w:val="24"/>
          <w:szCs w:val="24"/>
        </w:rPr>
        <w:t xml:space="preserve"> </w:t>
      </w:r>
      <w:r w:rsidR="003C1566">
        <w:rPr>
          <w:rFonts w:ascii="Times New Roman" w:hAnsi="Times New Roman" w:cs="Times New Roman"/>
          <w:sz w:val="24"/>
          <w:szCs w:val="24"/>
        </w:rPr>
        <w:t>Behavioral Health Initiative (BHI)</w:t>
      </w:r>
      <w:r w:rsidR="00440A4B">
        <w:rPr>
          <w:rFonts w:ascii="Times New Roman" w:hAnsi="Times New Roman" w:cs="Times New Roman"/>
          <w:sz w:val="24"/>
          <w:szCs w:val="24"/>
        </w:rPr>
        <w:t xml:space="preserve"> </w:t>
      </w:r>
    </w:p>
    <w:p w14:paraId="62D35794" w14:textId="64CA5CB5" w:rsidR="005013CC" w:rsidRDefault="005013CC" w:rsidP="00B25469">
      <w:pPr>
        <w:jc w:val="both"/>
        <w:rPr>
          <w:rFonts w:ascii="Times New Roman" w:hAnsi="Times New Roman" w:cs="Times New Roman"/>
          <w:sz w:val="24"/>
          <w:szCs w:val="24"/>
        </w:rPr>
      </w:pPr>
    </w:p>
    <w:p w14:paraId="7632D489" w14:textId="70FBFF72" w:rsidR="006E640A" w:rsidRPr="006E640A" w:rsidRDefault="006E640A" w:rsidP="00B25469">
      <w:pPr>
        <w:jc w:val="both"/>
        <w:rPr>
          <w:rFonts w:ascii="Times New Roman" w:hAnsi="Times New Roman" w:cs="Times New Roman"/>
          <w:sz w:val="24"/>
          <w:szCs w:val="24"/>
        </w:rPr>
      </w:pPr>
      <w:r w:rsidRPr="006E640A">
        <w:rPr>
          <w:rFonts w:ascii="Times New Roman" w:hAnsi="Times New Roman" w:cs="Times New Roman"/>
          <w:sz w:val="24"/>
          <w:szCs w:val="24"/>
        </w:rPr>
        <w:t>To Whom It May Concern:</w:t>
      </w:r>
    </w:p>
    <w:p w14:paraId="28C5B493" w14:textId="0D3A62CD" w:rsidR="00FA140B" w:rsidRDefault="006E640A" w:rsidP="00B25469">
      <w:pPr>
        <w:pStyle w:val="BodyText"/>
        <w:jc w:val="both"/>
      </w:pPr>
      <w:r w:rsidRPr="006E640A">
        <w:t xml:space="preserve">The New Jersey Department of Human Services, Division of Family Development </w:t>
      </w:r>
      <w:r w:rsidR="00AC62C4">
        <w:t>intends to</w:t>
      </w:r>
      <w:r w:rsidRPr="006E640A">
        <w:t xml:space="preserve"> amend </w:t>
      </w:r>
      <w:r w:rsidR="00CA6809">
        <w:t xml:space="preserve">the </w:t>
      </w:r>
      <w:r w:rsidR="00F80058">
        <w:t>WFNJ</w:t>
      </w:r>
      <w:r w:rsidR="00CA6809">
        <w:t xml:space="preserve"> regulations</w:t>
      </w:r>
      <w:r w:rsidR="00A06355">
        <w:t>, changing all references to the Mental Health Initiative (MHI)</w:t>
      </w:r>
      <w:r w:rsidR="00E06AC3">
        <w:t xml:space="preserve"> by</w:t>
      </w:r>
      <w:r w:rsidR="00A06355">
        <w:t xml:space="preserve"> replacing that program name with Behavioral Health Initiative (BHI). In practice the Division refers to this program as BHI, having moved away from the stigmatizing langue associated with MHI. </w:t>
      </w:r>
      <w:r w:rsidR="00CA6809">
        <w:t xml:space="preserve"> </w:t>
      </w:r>
      <w:r w:rsidR="00A06355">
        <w:t xml:space="preserve">These changes would be made through </w:t>
      </w:r>
      <w:r w:rsidR="000540B5">
        <w:t xml:space="preserve">amendments to N.J.A.C. </w:t>
      </w:r>
      <w:r w:rsidR="00E54CAF" w:rsidRPr="00E54CAF">
        <w:t>10:90-4.9, 10:90-5.15, &amp; 10:90-20.3</w:t>
      </w:r>
      <w:r w:rsidR="00E54CAF">
        <w:t>.</w:t>
      </w:r>
      <w:r w:rsidR="00FA140B">
        <w:t xml:space="preserve"> </w:t>
      </w:r>
    </w:p>
    <w:p w14:paraId="6DBFB7A2" w14:textId="51EE03C3" w:rsidR="006E640A" w:rsidRDefault="006E640A" w:rsidP="00B25469">
      <w:pPr>
        <w:pStyle w:val="BodyText"/>
        <w:jc w:val="both"/>
      </w:pPr>
      <w:r>
        <w:t>Interested parties may submit informal comments on this advance notice within thirty (30) days of its publication on the Department of Human Services’ website.  Please submit your informal comments to:</w:t>
      </w:r>
    </w:p>
    <w:p w14:paraId="6EF4B05E" w14:textId="77777777" w:rsidR="006E640A" w:rsidRDefault="006E640A" w:rsidP="00BC1858">
      <w:pPr>
        <w:pStyle w:val="BodyText"/>
        <w:spacing w:after="0" w:line="240" w:lineRule="auto"/>
        <w:ind w:firstLine="720"/>
        <w:jc w:val="both"/>
      </w:pPr>
      <w:r>
        <w:t>Megan Mazzoni, Administrative Practice Officer</w:t>
      </w:r>
    </w:p>
    <w:p w14:paraId="3C1F035B" w14:textId="77777777" w:rsidR="006E640A" w:rsidRDefault="006E640A" w:rsidP="00BC1858">
      <w:pPr>
        <w:pStyle w:val="BodyText"/>
        <w:spacing w:after="0" w:line="240" w:lineRule="auto"/>
        <w:ind w:firstLine="720"/>
        <w:jc w:val="both"/>
      </w:pPr>
      <w:r>
        <w:t>Division of Family Development</w:t>
      </w:r>
    </w:p>
    <w:p w14:paraId="0CD0819E" w14:textId="77777777" w:rsidR="006E640A" w:rsidRDefault="006E640A" w:rsidP="00BC1858">
      <w:pPr>
        <w:pStyle w:val="BodyText"/>
        <w:spacing w:after="0" w:line="240" w:lineRule="auto"/>
        <w:ind w:firstLine="720"/>
        <w:jc w:val="both"/>
      </w:pPr>
      <w:r>
        <w:t>P.O. Box 716</w:t>
      </w:r>
    </w:p>
    <w:p w14:paraId="36094FC8" w14:textId="77777777" w:rsidR="006E640A" w:rsidRDefault="006E640A" w:rsidP="00BC1858">
      <w:pPr>
        <w:pStyle w:val="BodyText"/>
        <w:spacing w:after="0" w:line="240" w:lineRule="auto"/>
        <w:ind w:firstLine="720"/>
        <w:jc w:val="both"/>
      </w:pPr>
      <w:r>
        <w:t>Trenton, New Jersey 08625-0716</w:t>
      </w:r>
    </w:p>
    <w:p w14:paraId="13A15D9F" w14:textId="656063AE" w:rsidR="006E640A" w:rsidRDefault="006E640A" w:rsidP="00BC1858">
      <w:pPr>
        <w:pStyle w:val="BodyText"/>
        <w:spacing w:after="0" w:line="240" w:lineRule="auto"/>
        <w:ind w:firstLine="720"/>
        <w:jc w:val="both"/>
      </w:pPr>
      <w:r>
        <w:t xml:space="preserve">Or via e-mail to: </w:t>
      </w:r>
      <w:hyperlink r:id="rId7" w:history="1">
        <w:r w:rsidRPr="006C17AA">
          <w:rPr>
            <w:rStyle w:val="Hyperlink"/>
          </w:rPr>
          <w:t>DFD-Regulations@dhs.nj.gov</w:t>
        </w:r>
      </w:hyperlink>
      <w:r>
        <w:t xml:space="preserve">   </w:t>
      </w:r>
    </w:p>
    <w:p w14:paraId="3DDCEC84" w14:textId="77777777" w:rsidR="00BC1858" w:rsidRDefault="00BC1858" w:rsidP="00BC1858">
      <w:pPr>
        <w:pStyle w:val="BodyText"/>
        <w:spacing w:after="0" w:line="240" w:lineRule="auto"/>
        <w:ind w:firstLine="720"/>
        <w:jc w:val="both"/>
      </w:pPr>
    </w:p>
    <w:p w14:paraId="2096D5FC" w14:textId="30915170" w:rsidR="006E640A" w:rsidRPr="006E640A" w:rsidRDefault="006E640A" w:rsidP="00B25469">
      <w:pPr>
        <w:pStyle w:val="BodyText"/>
        <w:jc w:val="both"/>
      </w:pPr>
      <w:r>
        <w:t>You will also have a 60-day opportunity to submit formal comments on any actual proposed amendments subsequent to the publication of such proposal in the New Jersey Register.  Such proposal will also be published on the Department of Human Services’ website.</w:t>
      </w:r>
    </w:p>
    <w:sectPr w:rsidR="006E640A" w:rsidRPr="006E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0A"/>
    <w:rsid w:val="00052210"/>
    <w:rsid w:val="000540B5"/>
    <w:rsid w:val="000A48D7"/>
    <w:rsid w:val="000A5EA3"/>
    <w:rsid w:val="000E749D"/>
    <w:rsid w:val="00116B72"/>
    <w:rsid w:val="00196883"/>
    <w:rsid w:val="001B292C"/>
    <w:rsid w:val="001D23C5"/>
    <w:rsid w:val="00254853"/>
    <w:rsid w:val="002F45C6"/>
    <w:rsid w:val="002F7159"/>
    <w:rsid w:val="003954B3"/>
    <w:rsid w:val="003C1566"/>
    <w:rsid w:val="00440A4B"/>
    <w:rsid w:val="004552AD"/>
    <w:rsid w:val="005013CC"/>
    <w:rsid w:val="005348B0"/>
    <w:rsid w:val="005367B4"/>
    <w:rsid w:val="005C3C17"/>
    <w:rsid w:val="005F7299"/>
    <w:rsid w:val="00666215"/>
    <w:rsid w:val="0069345C"/>
    <w:rsid w:val="006E640A"/>
    <w:rsid w:val="00712D1C"/>
    <w:rsid w:val="007D7B28"/>
    <w:rsid w:val="00882D68"/>
    <w:rsid w:val="008F79CC"/>
    <w:rsid w:val="009C791C"/>
    <w:rsid w:val="00A06355"/>
    <w:rsid w:val="00A20E4E"/>
    <w:rsid w:val="00A60334"/>
    <w:rsid w:val="00AA08AE"/>
    <w:rsid w:val="00AC62C4"/>
    <w:rsid w:val="00AE13A7"/>
    <w:rsid w:val="00B15CE9"/>
    <w:rsid w:val="00B25469"/>
    <w:rsid w:val="00B92A13"/>
    <w:rsid w:val="00BC1858"/>
    <w:rsid w:val="00BE0D8C"/>
    <w:rsid w:val="00CA6809"/>
    <w:rsid w:val="00D80740"/>
    <w:rsid w:val="00E06AC3"/>
    <w:rsid w:val="00E54CAF"/>
    <w:rsid w:val="00F45533"/>
    <w:rsid w:val="00F80058"/>
    <w:rsid w:val="00FA140B"/>
    <w:rsid w:val="00FD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4DAB"/>
  <w15:chartTrackingRefBased/>
  <w15:docId w15:val="{5D108020-8E63-4E76-B8D8-5D7E3DA8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E640A"/>
    <w:rPr>
      <w:rFonts w:ascii="Times New Roman" w:hAnsi="Times New Roman" w:cs="Times New Roman"/>
      <w:sz w:val="24"/>
      <w:szCs w:val="24"/>
    </w:rPr>
  </w:style>
  <w:style w:type="character" w:customStyle="1" w:styleId="BodyTextChar">
    <w:name w:val="Body Text Char"/>
    <w:basedOn w:val="DefaultParagraphFont"/>
    <w:link w:val="BodyText"/>
    <w:uiPriority w:val="99"/>
    <w:rsid w:val="006E640A"/>
    <w:rPr>
      <w:rFonts w:ascii="Times New Roman" w:hAnsi="Times New Roman" w:cs="Times New Roman"/>
      <w:sz w:val="24"/>
      <w:szCs w:val="24"/>
    </w:rPr>
  </w:style>
  <w:style w:type="character" w:styleId="Hyperlink">
    <w:name w:val="Hyperlink"/>
    <w:basedOn w:val="DefaultParagraphFont"/>
    <w:uiPriority w:val="99"/>
    <w:unhideWhenUsed/>
    <w:rsid w:val="006E640A"/>
    <w:rPr>
      <w:color w:val="0563C1" w:themeColor="hyperlink"/>
      <w:u w:val="single"/>
    </w:rPr>
  </w:style>
  <w:style w:type="character" w:styleId="UnresolvedMention">
    <w:name w:val="Unresolved Mention"/>
    <w:basedOn w:val="DefaultParagraphFont"/>
    <w:uiPriority w:val="99"/>
    <w:semiHidden/>
    <w:unhideWhenUsed/>
    <w:rsid w:val="006E640A"/>
    <w:rPr>
      <w:color w:val="605E5C"/>
      <w:shd w:val="clear" w:color="auto" w:fill="E1DFDD"/>
    </w:rPr>
  </w:style>
  <w:style w:type="character" w:styleId="CommentReference">
    <w:name w:val="annotation reference"/>
    <w:basedOn w:val="DefaultParagraphFont"/>
    <w:uiPriority w:val="99"/>
    <w:semiHidden/>
    <w:unhideWhenUsed/>
    <w:rsid w:val="001B292C"/>
    <w:rPr>
      <w:sz w:val="16"/>
      <w:szCs w:val="16"/>
    </w:rPr>
  </w:style>
  <w:style w:type="paragraph" w:styleId="CommentText">
    <w:name w:val="annotation text"/>
    <w:basedOn w:val="Normal"/>
    <w:link w:val="CommentTextChar"/>
    <w:uiPriority w:val="99"/>
    <w:semiHidden/>
    <w:unhideWhenUsed/>
    <w:rsid w:val="001B292C"/>
    <w:pPr>
      <w:spacing w:line="240" w:lineRule="auto"/>
    </w:pPr>
    <w:rPr>
      <w:sz w:val="20"/>
      <w:szCs w:val="20"/>
    </w:rPr>
  </w:style>
  <w:style w:type="character" w:customStyle="1" w:styleId="CommentTextChar">
    <w:name w:val="Comment Text Char"/>
    <w:basedOn w:val="DefaultParagraphFont"/>
    <w:link w:val="CommentText"/>
    <w:uiPriority w:val="99"/>
    <w:semiHidden/>
    <w:rsid w:val="001B292C"/>
    <w:rPr>
      <w:sz w:val="20"/>
      <w:szCs w:val="20"/>
    </w:rPr>
  </w:style>
  <w:style w:type="paragraph" w:styleId="CommentSubject">
    <w:name w:val="annotation subject"/>
    <w:basedOn w:val="CommentText"/>
    <w:next w:val="CommentText"/>
    <w:link w:val="CommentSubjectChar"/>
    <w:uiPriority w:val="99"/>
    <w:semiHidden/>
    <w:unhideWhenUsed/>
    <w:rsid w:val="001B292C"/>
    <w:rPr>
      <w:b/>
      <w:bCs/>
    </w:rPr>
  </w:style>
  <w:style w:type="character" w:customStyle="1" w:styleId="CommentSubjectChar">
    <w:name w:val="Comment Subject Char"/>
    <w:basedOn w:val="CommentTextChar"/>
    <w:link w:val="CommentSubject"/>
    <w:uiPriority w:val="99"/>
    <w:semiHidden/>
    <w:rsid w:val="001B292C"/>
    <w:rPr>
      <w:b/>
      <w:bCs/>
      <w:sz w:val="20"/>
      <w:szCs w:val="20"/>
    </w:rPr>
  </w:style>
  <w:style w:type="paragraph" w:styleId="Revision">
    <w:name w:val="Revision"/>
    <w:hidden/>
    <w:uiPriority w:val="99"/>
    <w:semiHidden/>
    <w:rsid w:val="00FA1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FD-Regulations@dhs.nj.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EE88F-C359-4C46-AC6A-C00114FD0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60ce-4181-4798-a6ba-79eec02a899f"/>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DCD97-9C43-4B97-A89D-CE759F7A0700}">
  <ds:schemaRefs>
    <ds:schemaRef ds:uri="http://schemas.microsoft.com/sharepoint/v3/contenttype/forms"/>
  </ds:schemaRefs>
</ds:datastoreItem>
</file>

<file path=customXml/itemProps3.xml><?xml version="1.0" encoding="utf-8"?>
<ds:datastoreItem xmlns:ds="http://schemas.openxmlformats.org/officeDocument/2006/customXml" ds:itemID="{FCFD778C-7EA3-4426-8868-F802ADFC0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200</Words>
  <Characters>1145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Mazzoni, Megan</dc:creator>
  <cp:keywords/>
  <dc:description/>
  <cp:lastModifiedBy>Mazzoni, Megan</cp:lastModifiedBy>
  <cp:revision>2</cp:revision>
  <dcterms:created xsi:type="dcterms:W3CDTF">2025-06-16T13:54:00Z</dcterms:created>
  <dcterms:modified xsi:type="dcterms:W3CDTF">2025-06-16T13:54:00Z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